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870" w:rsidRDefault="00A05870" w:rsidP="008E1205">
      <w:pPr>
        <w:ind w:left="5245"/>
        <w:rPr>
          <w:color w:val="000000"/>
        </w:rPr>
      </w:pPr>
    </w:p>
    <w:p w:rsidR="00A05870" w:rsidRDefault="00A05870" w:rsidP="008E1205">
      <w:pPr>
        <w:ind w:left="5245"/>
        <w:rPr>
          <w:color w:val="000000"/>
        </w:rPr>
      </w:pPr>
    </w:p>
    <w:p w:rsidR="00A05870" w:rsidRDefault="00A05870" w:rsidP="008E1205">
      <w:pPr>
        <w:ind w:left="5245"/>
      </w:pPr>
      <w:r>
        <w:rPr>
          <w:color w:val="000000"/>
        </w:rPr>
        <w:t>Приложение №1</w:t>
      </w:r>
    </w:p>
    <w:p w:rsidR="00A05870" w:rsidRDefault="00A05870" w:rsidP="008E1205">
      <w:pPr>
        <w:ind w:left="5245"/>
      </w:pPr>
      <w:r>
        <w:rPr>
          <w:color w:val="000000"/>
        </w:rPr>
        <w:t>к постановлению администрации Торбеевского муниципального района</w:t>
      </w:r>
    </w:p>
    <w:p w:rsidR="00A05870" w:rsidRDefault="00A05870" w:rsidP="008E1205">
      <w:pPr>
        <w:ind w:left="5245"/>
      </w:pPr>
      <w:r>
        <w:rPr>
          <w:color w:val="000000"/>
        </w:rPr>
        <w:t>от  08.11.2019г. №569</w:t>
      </w:r>
    </w:p>
    <w:p w:rsidR="00A05870" w:rsidRDefault="00A05870" w:rsidP="008E1205">
      <w:pPr>
        <w:ind w:left="6120"/>
        <w:rPr>
          <w:color w:val="000000"/>
        </w:rPr>
      </w:pPr>
    </w:p>
    <w:p w:rsidR="00A05870" w:rsidRDefault="00A05870" w:rsidP="008E1205">
      <w:pPr>
        <w:pStyle w:val="Heading1"/>
        <w:widowControl w:val="0"/>
        <w:numPr>
          <w:ilvl w:val="0"/>
          <w:numId w:val="36"/>
        </w:numPr>
        <w:suppressAutoHyphens/>
        <w:autoSpaceDN/>
        <w:adjustRightInd/>
        <w:spacing w:before="108" w:after="108"/>
      </w:pPr>
      <w:r>
        <w:rPr>
          <w:szCs w:val="24"/>
        </w:rPr>
        <w:t>Паспорт</w:t>
      </w:r>
      <w:r>
        <w:rPr>
          <w:szCs w:val="24"/>
        </w:rPr>
        <w:br/>
        <w:t>муниципальной программы Торбеевского муниципального района Республики Мордовия "Развитие жилищного строительства на территории Торбеевского муниципального района на 2019-2025 годы»</w:t>
      </w:r>
    </w:p>
    <w:p w:rsidR="00A05870" w:rsidRDefault="00A05870" w:rsidP="008E1205"/>
    <w:tbl>
      <w:tblPr>
        <w:tblW w:w="0" w:type="auto"/>
        <w:tblInd w:w="108" w:type="dxa"/>
        <w:tblLayout w:type="fixed"/>
        <w:tblLook w:val="0000"/>
      </w:tblPr>
      <w:tblGrid>
        <w:gridCol w:w="3640"/>
        <w:gridCol w:w="6580"/>
      </w:tblGrid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Наименование  программы</w:t>
            </w:r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Муниципальная программа Торбеевского муниципального района Республики Мордовия "Развитие жилищного строительства на территории Торбеевского муниципального района на 2019-2025 годы", (далее - Муниципальная программа)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Ответственный исполнитель Муниципальной  программы</w:t>
            </w:r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Администрация Торбеевского муниципального района Республики Мордовия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bookmarkStart w:id="0" w:name="sub_10103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Соисполнители Муниципальной  Программы</w:t>
            </w:r>
            <w:bookmarkEnd w:id="0"/>
          </w:p>
        </w:tc>
        <w:tc>
          <w:tcPr>
            <w:tcW w:w="6580" w:type="dxa"/>
          </w:tcPr>
          <w:p w:rsidR="00A05870" w:rsidRDefault="00A05870" w:rsidP="002B4A59">
            <w:r w:rsidRPr="00C45FEF">
              <w:rPr>
                <w:bCs/>
                <w:color w:val="000000"/>
              </w:rPr>
              <w:t>Управление строительства, архитектуры и ЖКХ</w:t>
            </w:r>
            <w:r>
              <w:t xml:space="preserve"> Администрации Торбеевского муниципального района</w:t>
            </w:r>
          </w:p>
          <w:p w:rsidR="00A05870" w:rsidRDefault="00A05870" w:rsidP="002B4A59">
            <w:r w:rsidRPr="00C45FEF">
              <w:rPr>
                <w:bCs/>
                <w:color w:val="000000"/>
              </w:rPr>
              <w:t>Управление по социальной работе</w:t>
            </w:r>
            <w:r>
              <w:t xml:space="preserve"> Администрации Торбеевского муниципального района </w:t>
            </w:r>
          </w:p>
          <w:p w:rsidR="00A05870" w:rsidRDefault="00A05870" w:rsidP="002B4A59">
            <w:r>
              <w:t>Правовое управление Администрации Торбеевского муниципального района</w:t>
            </w:r>
          </w:p>
          <w:p w:rsidR="00A05870" w:rsidRDefault="00A05870" w:rsidP="002B4A59">
            <w:r>
              <w:t>Отдел опеки и попечительства Администрации Торбеевского муниципального района</w:t>
            </w:r>
          </w:p>
          <w:p w:rsidR="00A05870" w:rsidRDefault="00A05870" w:rsidP="002B4A59">
            <w:r>
              <w:t>Отдел по делам молодежи физкультуры  и спорту Администрации Торбеевского муниципального района</w:t>
            </w:r>
          </w:p>
        </w:tc>
      </w:tr>
      <w:tr w:rsidR="00A05870" w:rsidTr="002B4A59">
        <w:tc>
          <w:tcPr>
            <w:tcW w:w="3640" w:type="dxa"/>
          </w:tcPr>
          <w:p w:rsidR="00A05870" w:rsidRPr="00684651" w:rsidRDefault="00A05870" w:rsidP="002B4A59">
            <w:pPr>
              <w:pStyle w:val="a8"/>
              <w:rPr>
                <w:highlight w:val="yellow"/>
              </w:rPr>
            </w:pPr>
            <w:bookmarkStart w:id="1" w:name="sub_10104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Подпрограммы</w:t>
            </w:r>
            <w:r w:rsidRPr="008E1205">
              <w:rPr>
                <w:rStyle w:val="a2"/>
                <w:rFonts w:ascii="Times New Roman" w:hAnsi="Times New Roman" w:cs="Times New Roman"/>
                <w:bCs/>
                <w:szCs w:val="20"/>
              </w:rPr>
              <w:t xml:space="preserve"> Муниципальной программы</w:t>
            </w:r>
            <w:bookmarkEnd w:id="1"/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Pr="00684651">
              <w:rPr>
                <w:rFonts w:ascii="Times New Roman" w:hAnsi="Times New Roman" w:cs="Times New Roman"/>
              </w:rPr>
              <w:t>Переселение граждан из аварийного жилого фонда на территории Торбеевского муниципального района Республики Мордовия на 2019-2025 годы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05870" w:rsidRPr="001A15F7" w:rsidRDefault="00A05870" w:rsidP="002B4A59">
            <w:pPr>
              <w:rPr>
                <w:highlight w:val="yellow"/>
              </w:rPr>
            </w:pPr>
            <w:r w:rsidRPr="001A15F7">
              <w:t>подпрограмма «Обеспечение жильем  молодых семей Торбеевского муниципального района»</w:t>
            </w:r>
          </w:p>
          <w:p w:rsidR="00A05870" w:rsidRPr="00684651" w:rsidRDefault="00A05870" w:rsidP="002B4A59">
            <w:pPr>
              <w:pStyle w:val="a8"/>
              <w:rPr>
                <w:highlight w:val="yellow"/>
              </w:rPr>
            </w:pPr>
            <w:r w:rsidRPr="008E1205">
              <w:rPr>
                <w:rFonts w:ascii="Times New Roman" w:hAnsi="Times New Roman" w:cs="Times New Roman"/>
              </w:rPr>
              <w:t>подпрограмма "Обеспечение жилыми помещениями детей-сирот и детей, оставшихся без попечения родителей, а также лиц из их числа в Республике Мордовия" на 2019 - 2025 годы;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bookmarkStart w:id="2" w:name="sub_10106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Цели Муниципальной программы</w:t>
            </w:r>
            <w:bookmarkEnd w:id="2"/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повышение доступности жилья и качества жилищного обеспечения населения;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комплексное решение проблемы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повышение качества и надежности предоставления жилищно-коммунальных услуг населению;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финансовое и организационное обеспечение переселения граждан из аварийных многоквартирных домов;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улучшение технического состояния многоквартирных домов, расположенных на территории Торбеевского муниципального района Республики Мордовия, за исключением домов, признанных аварийными и подлежащими сносу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bookmarkStart w:id="3" w:name="sub_10107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Задачи Муниципальной программы</w:t>
            </w:r>
            <w:bookmarkEnd w:id="3"/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вовлечение в оборот земельных участков в целях жилищного строительства, в том числе строительства жилья экономического класса;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участие в реализации программы "Жилье для российской семьи";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создание условий для активного участия в жилищном строительстве жилищных некоммерческих объединений граждан и индивидуальных застройщиков;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содействие внедрению новых современных, энергоэффективных и ресурсосберегающих технологий в жилищное строительство и производство строительных материалов, используемых в жилищном строительстве;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развитие механизмов кредитования жилищного строительства и строительства коммунальной инфраструктуры;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повышение доступности ипотечных жилищных кредитов для населения;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содействие формированию рынка арендного жилья и развитие некоммерческого жилищного фонда для граждан, имеющих невысокий уровень дохода;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законодательством, обеспечение жильем и предоставление государственной поддержки на приобретение жилья молодым семьям;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формирование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 xml:space="preserve">переселение до декабря 2019 года граждан из многоквартирных домов, признанных до 1 января </w:t>
            </w:r>
            <w:smartTag w:uri="urn:schemas-microsoft-com:office:smarttags" w:element="metricconverter">
              <w:smartTagPr>
                <w:attr w:name="ProductID" w:val="2017 г"/>
              </w:smartTagPr>
              <w:r>
                <w:rPr>
                  <w:rFonts w:ascii="Times New Roman" w:hAnsi="Times New Roman" w:cs="Times New Roman"/>
                </w:rPr>
                <w:t>2017 г</w:t>
              </w:r>
            </w:smartTag>
            <w:r>
              <w:rPr>
                <w:rFonts w:ascii="Times New Roman" w:hAnsi="Times New Roman" w:cs="Times New Roman"/>
              </w:rPr>
              <w:t>. в установленном порядке аварийными и подлежащими сносу в связи с физическим износом в процессе их эксплуатации;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эффективное планирование и организация своевременного проведения капитального ремонта общего имущества в многоквартирных домах, расположенных на территории Торбеевского муниципального района Республики Мордовия, за исключением домов, признанных аварийными и подлежащими сносу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bookmarkStart w:id="4" w:name="sub_10108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Целевые индикаторы и показатели Муниципальной программы</w:t>
            </w:r>
            <w:bookmarkEnd w:id="4"/>
          </w:p>
        </w:tc>
        <w:tc>
          <w:tcPr>
            <w:tcW w:w="6580" w:type="dxa"/>
          </w:tcPr>
          <w:p w:rsidR="00A05870" w:rsidRPr="00C45FEF" w:rsidRDefault="00A05870" w:rsidP="002B4A59">
            <w:pPr>
              <w:pStyle w:val="a8"/>
            </w:pPr>
            <w:r w:rsidRPr="00C45FEF">
              <w:rPr>
                <w:rFonts w:ascii="Times New Roman" w:hAnsi="Times New Roman" w:cs="Times New Roman"/>
              </w:rPr>
              <w:t>обеспечение объема ввода жилья в 2019 году – 7,3 тыс. кв. метров общей площади, в 2020 году – 7,56 тыс. кв. метров общей площади, в 2021 году – 7,8 тыс. кв. метров общей площади, в 2022 году – 8,23 тыс. кв. метров общей площади, , в 2023 году – 9,0 тыс. кв. метров общей площади, , в 2024 году – 10,7 тыс. кв. метров общей площади, , в 2025 году – 10,7 тыс. кв. метров общей площади;</w:t>
            </w:r>
          </w:p>
          <w:p w:rsidR="00A05870" w:rsidRPr="00C45FEF" w:rsidRDefault="00A05870" w:rsidP="002B4A59">
            <w:pPr>
              <w:pStyle w:val="a8"/>
            </w:pPr>
            <w:r w:rsidRPr="00C45FEF">
              <w:rPr>
                <w:rFonts w:ascii="Times New Roman" w:hAnsi="Times New Roman" w:cs="Times New Roman"/>
              </w:rPr>
              <w:t>рост обеспеченности населения жильем с 31,8 кв. метра на одного человека в 2019 году до 34,2 кв. метра на одного человека в 2025 году;</w:t>
            </w:r>
          </w:p>
          <w:p w:rsidR="00A05870" w:rsidRDefault="00A05870" w:rsidP="002B4A59">
            <w:pPr>
              <w:pStyle w:val="a8"/>
            </w:pPr>
            <w:r w:rsidRPr="00C45FEF">
              <w:rPr>
                <w:rFonts w:ascii="Times New Roman" w:hAnsi="Times New Roman" w:cs="Times New Roman"/>
              </w:rPr>
              <w:t>ежегодное увеличение доли семей, которым доступно приобретение жилья, соответствующего стандартам обеспечения жилыми помещениями, с помощью собственных и заемных средств, на 2 процента;</w:t>
            </w:r>
          </w:p>
          <w:p w:rsidR="00A05870" w:rsidRDefault="00A05870" w:rsidP="002B4A59">
            <w:pPr>
              <w:pStyle w:val="a8"/>
            </w:pPr>
            <w:bookmarkStart w:id="5" w:name="sub_1107"/>
            <w:r>
              <w:rPr>
                <w:rFonts w:ascii="Times New Roman" w:hAnsi="Times New Roman" w:cs="Times New Roman"/>
              </w:rPr>
              <w:t>количество молодых семей, улучшивших жилищные условия (в том числе с использованием ипотечных кредитов и займов) при оказании содействия за счет средств федерального бюджета, республиканского бюджета Республики Мордовия и местных бюджетов в 2019 - 2025 годах - 60 молодых семей</w:t>
            </w:r>
            <w:bookmarkEnd w:id="5"/>
            <w:r>
              <w:rPr>
                <w:rFonts w:ascii="Times New Roman" w:hAnsi="Times New Roman" w:cs="Times New Roman"/>
              </w:rPr>
              <w:t>,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и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к общей численности детей-сирот и детей, оставшихся без попечения родителей, и лиц из числа детей-сирот и детей, оставшихся без попечения родителей, имеющих право на обеспечение благоустроенными жилыми помещениями до 100% к 2025 году;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 xml:space="preserve">расселение до декабря 2025 года аварийного жилищного фонда, признанного аварийным и подлежащим переселению по состоянию на 1 января </w:t>
            </w:r>
            <w:smartTag w:uri="urn:schemas-microsoft-com:office:smarttags" w:element="metricconverter">
              <w:smartTagPr>
                <w:attr w:name="ProductID" w:val="2017 г"/>
              </w:smartTagPr>
              <w:r>
                <w:rPr>
                  <w:rFonts w:ascii="Times New Roman" w:hAnsi="Times New Roman" w:cs="Times New Roman"/>
                </w:rPr>
                <w:t>2017 г</w:t>
              </w:r>
            </w:smartTag>
            <w:r>
              <w:rPr>
                <w:rFonts w:ascii="Times New Roman" w:hAnsi="Times New Roman" w:cs="Times New Roman"/>
              </w:rPr>
              <w:t>. – 789,2 кв. метров;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Этапы и сроки реализации Муниципальной программы</w:t>
            </w:r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срок реализации: 2019 - 2025 годы.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1 этап: 2019 - 2025 годы;</w:t>
            </w:r>
          </w:p>
        </w:tc>
      </w:tr>
      <w:tr w:rsidR="00A05870" w:rsidTr="002B4A59">
        <w:tc>
          <w:tcPr>
            <w:tcW w:w="3640" w:type="dxa"/>
          </w:tcPr>
          <w:p w:rsidR="00A05870" w:rsidRPr="005736E5" w:rsidRDefault="00A05870" w:rsidP="002B4A59">
            <w:pPr>
              <w:pStyle w:val="a8"/>
            </w:pPr>
            <w:bookmarkStart w:id="6" w:name="sub_10010"/>
            <w:r w:rsidRPr="005736E5">
              <w:rPr>
                <w:rStyle w:val="a2"/>
                <w:rFonts w:ascii="Times New Roman" w:hAnsi="Times New Roman" w:cs="Times New Roman"/>
                <w:bCs/>
                <w:szCs w:val="20"/>
              </w:rPr>
              <w:t>Объемы бюджетных ассигнований Муниципальной программы</w:t>
            </w:r>
            <w:bookmarkEnd w:id="6"/>
          </w:p>
        </w:tc>
        <w:tc>
          <w:tcPr>
            <w:tcW w:w="6580" w:type="dxa"/>
          </w:tcPr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объем финансирован</w:t>
            </w:r>
            <w:r>
              <w:rPr>
                <w:rFonts w:ascii="Times New Roman" w:hAnsi="Times New Roman" w:cs="Times New Roman"/>
              </w:rPr>
              <w:t>ия Муниципальной программы в 2019</w:t>
            </w:r>
            <w:r w:rsidRPr="005736E5">
              <w:rPr>
                <w:rFonts w:ascii="Times New Roman" w:hAnsi="Times New Roman" w:cs="Times New Roman"/>
              </w:rPr>
              <w:t> - 20</w:t>
            </w:r>
            <w:r>
              <w:rPr>
                <w:rFonts w:ascii="Times New Roman" w:hAnsi="Times New Roman" w:cs="Times New Roman"/>
              </w:rPr>
              <w:t>25</w:t>
            </w:r>
            <w:r w:rsidRPr="005736E5">
              <w:rPr>
                <w:rFonts w:ascii="Times New Roman" w:hAnsi="Times New Roman" w:cs="Times New Roman"/>
              </w:rPr>
              <w:t> годах составит: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за счет всех источников финансирования – 132 508,344 тыс. руб., в том числе: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за счет средств федерального бюджета – 14 862,894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за счет средств Государственной корпорации - Фонда содействия реформированию жилищно-коммунального хозяйства (далее - Фонд) – 10 069,231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за счет средств республиканского бюджета Республики Мордовия -  57 960,356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за счет средств местных бюджетов – 2 104,875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внебюджетные источники – 47 510,988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2B4A59">
            <w:pPr>
              <w:pStyle w:val="a8"/>
              <w:rPr>
                <w:rFonts w:ascii="Times New Roman" w:hAnsi="Times New Roman" w:cs="Times New Roman"/>
              </w:rPr>
            </w:pP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5736E5">
              <w:rPr>
                <w:rFonts w:ascii="Times New Roman" w:hAnsi="Times New Roman" w:cs="Times New Roman"/>
              </w:rPr>
              <w:t xml:space="preserve"> год - всего 45 097,273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2 904,491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Фонда – 10 069,23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18 769,329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– 1 476,475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внебюджетные источники – 11 877,747 тыс. руб.,</w:t>
            </w:r>
          </w:p>
          <w:p w:rsidR="00A05870" w:rsidRPr="005736E5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2020</w:t>
            </w:r>
            <w:r w:rsidRPr="005736E5">
              <w:rPr>
                <w:rFonts w:ascii="Times New Roman" w:hAnsi="Times New Roman" w:cs="Times New Roman"/>
              </w:rPr>
              <w:t xml:space="preserve"> год - всего 28 713,282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3 971,549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12 654,520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– 209,467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5736E5">
              <w:rPr>
                <w:rFonts w:ascii="Times New Roman" w:hAnsi="Times New Roman" w:cs="Times New Roman"/>
              </w:rPr>
              <w:t>1 год - всего 28 778,919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3 986,135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-12 705,571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2022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A05870" w:rsidRDefault="00A05870" w:rsidP="002B4A59">
            <w:pPr>
              <w:pStyle w:val="a8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5736E5">
            <w:pPr>
              <w:pStyle w:val="a8"/>
            </w:pPr>
            <w:r>
              <w:rPr>
                <w:rFonts w:ascii="Times New Roman" w:hAnsi="Times New Roman" w:cs="Times New Roman"/>
              </w:rPr>
              <w:t>2023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A05870" w:rsidRDefault="00A05870" w:rsidP="005736E5">
            <w:pPr>
              <w:pStyle w:val="a8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5736E5">
            <w:pPr>
              <w:pStyle w:val="a8"/>
            </w:pPr>
            <w:r>
              <w:rPr>
                <w:rFonts w:ascii="Times New Roman" w:hAnsi="Times New Roman" w:cs="Times New Roman"/>
              </w:rPr>
              <w:t>2024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A05870" w:rsidRDefault="00A05870" w:rsidP="005736E5">
            <w:pPr>
              <w:pStyle w:val="a8"/>
              <w:rPr>
                <w:rFonts w:ascii="Times New Roman" w:hAnsi="Times New Roman" w:cs="Times New Roman"/>
              </w:rPr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5736E5">
            <w:pPr>
              <w:pStyle w:val="a8"/>
            </w:pPr>
            <w:r>
              <w:rPr>
                <w:rFonts w:ascii="Times New Roman" w:hAnsi="Times New Roman" w:cs="Times New Roman"/>
              </w:rPr>
              <w:t>2025</w:t>
            </w:r>
            <w:r w:rsidRPr="005736E5">
              <w:rPr>
                <w:rFonts w:ascii="Times New Roman" w:hAnsi="Times New Roman" w:cs="Times New Roman"/>
              </w:rPr>
              <w:t xml:space="preserve"> год - всего 29 918,871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 том числе: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федеральный бюджет – 4 000,721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республиканский бюджет Республики Мордовия – 13 830,937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средства местных бюджетов - 209,467 тыс. руб.,</w:t>
            </w:r>
          </w:p>
          <w:p w:rsidR="00A05870" w:rsidRPr="005736E5" w:rsidRDefault="00A05870" w:rsidP="005736E5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внебюджетные источники - 11 877,747 тыс. руб.,</w:t>
            </w:r>
          </w:p>
          <w:p w:rsidR="00A05870" w:rsidRPr="005736E5" w:rsidRDefault="00A05870" w:rsidP="005736E5"/>
          <w:p w:rsidR="00A05870" w:rsidRPr="005736E5" w:rsidRDefault="00A05870" w:rsidP="005736E5"/>
          <w:p w:rsidR="00A05870" w:rsidRPr="005736E5" w:rsidRDefault="00A05870" w:rsidP="005736E5"/>
          <w:p w:rsidR="00A05870" w:rsidRPr="005736E5" w:rsidRDefault="00A05870" w:rsidP="002B4A59">
            <w:pPr>
              <w:pStyle w:val="a8"/>
            </w:pPr>
            <w:r w:rsidRPr="005736E5">
              <w:rPr>
                <w:rFonts w:ascii="Times New Roman" w:hAnsi="Times New Roman" w:cs="Times New Roman"/>
              </w:rPr>
              <w:t>Объем финансирования Муниципальной программы подлежит ежегодному уточнению, исходя из реальных возможностей бюджетов всех уровней.</w:t>
            </w:r>
          </w:p>
        </w:tc>
      </w:tr>
      <w:tr w:rsidR="00A05870" w:rsidTr="002B4A59">
        <w:tc>
          <w:tcPr>
            <w:tcW w:w="3640" w:type="dxa"/>
          </w:tcPr>
          <w:p w:rsidR="00A05870" w:rsidRDefault="00A05870" w:rsidP="002B4A59">
            <w:pPr>
              <w:pStyle w:val="a8"/>
            </w:pPr>
            <w:bookmarkStart w:id="7" w:name="sub_10011"/>
            <w:r>
              <w:rPr>
                <w:rStyle w:val="a2"/>
                <w:rFonts w:ascii="Times New Roman" w:hAnsi="Times New Roman" w:cs="Times New Roman"/>
                <w:bCs/>
                <w:szCs w:val="20"/>
              </w:rPr>
              <w:t>Ожидаемые результаты реализации Муниципальной программы</w:t>
            </w:r>
            <w:bookmarkEnd w:id="7"/>
          </w:p>
        </w:tc>
        <w:tc>
          <w:tcPr>
            <w:tcW w:w="6580" w:type="dxa"/>
          </w:tcPr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улучшение жилищных условий населения муниципального района (рост жилищной обеспеченности до 29,6 кв. метра на одного человека в 2025 году);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увеличение годового объема ввода жилья до 8,3 тыс. кв. метров общей площади в 2025 году;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создание для населения республики возможности улучшения жилищных условий не реже одного раза в 25 лет;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обеспечение к концу 2025 года 25 детей-сирот, детей, оставшихся без попечения родителей, а также лиц из их числа, благоустроенными жилыми помещениями специализированного жилищного фонда по договорам найма специализированного жилого помещения или договорам социального найма;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достижение уровня соответствия жилищного фонда современным условиям энергоэффективности, экологическим требованиям, а также потребностям отдельных групп граждан (многодетные семьи, пожилые люди, инвалиды и т. д.);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увеличение доли граждан, имеющих возможность с помощью собственных и заемных средств, приобрести необходимое жилье на рынке, построить индивидуальное жилье;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переселение до декабря 2025 года граждан из многоквартирных домов, признанных до 1 января 2017 г. в установленном порядке аварийными и подлежащими сносу в связи с физическим износом в процессе их эксплуатации;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создание безопасной и комфортной среды обитания и жизнедеятельности человека и эффективного жилищно-коммунального хозяйства;</w:t>
            </w:r>
          </w:p>
          <w:p w:rsidR="00A05870" w:rsidRDefault="00A05870" w:rsidP="002B4A59">
            <w:pPr>
              <w:pStyle w:val="a8"/>
            </w:pPr>
            <w:r>
              <w:rPr>
                <w:rFonts w:ascii="Times New Roman" w:hAnsi="Times New Roman" w:cs="Times New Roman"/>
              </w:rPr>
              <w:t>снижение среднего уровня износа жилищного фонда до нормативного уровня.</w:t>
            </w:r>
          </w:p>
        </w:tc>
      </w:tr>
    </w:tbl>
    <w:p w:rsidR="00A05870" w:rsidRDefault="00A05870" w:rsidP="008E1205"/>
    <w:sectPr w:rsidR="00A05870" w:rsidSect="00821928">
      <w:pgSz w:w="11906" w:h="16800"/>
      <w:pgMar w:top="709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870" w:rsidRDefault="00A05870" w:rsidP="00EA002D">
      <w:r>
        <w:separator/>
      </w:r>
    </w:p>
  </w:endnote>
  <w:endnote w:type="continuationSeparator" w:id="0">
    <w:p w:rsidR="00A05870" w:rsidRDefault="00A05870" w:rsidP="00EA0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870" w:rsidRDefault="00A05870" w:rsidP="00EA002D">
      <w:r>
        <w:separator/>
      </w:r>
    </w:p>
  </w:footnote>
  <w:footnote w:type="continuationSeparator" w:id="0">
    <w:p w:rsidR="00A05870" w:rsidRDefault="00A05870" w:rsidP="00EA0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8816E15"/>
    <w:multiLevelType w:val="hybridMultilevel"/>
    <w:tmpl w:val="EFD6A35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8BD6056"/>
    <w:multiLevelType w:val="multilevel"/>
    <w:tmpl w:val="C61219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3">
    <w:nsid w:val="0F322583"/>
    <w:multiLevelType w:val="hybridMultilevel"/>
    <w:tmpl w:val="8D9E6DCE"/>
    <w:lvl w:ilvl="0" w:tplc="FD50A556">
      <w:start w:val="1"/>
      <w:numFmt w:val="russianLower"/>
      <w:lvlText w:val="%1)"/>
      <w:lvlJc w:val="left"/>
      <w:pPr>
        <w:tabs>
          <w:tab w:val="num" w:pos="1065"/>
        </w:tabs>
        <w:ind w:left="708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>
    <w:nsid w:val="14177536"/>
    <w:multiLevelType w:val="multilevel"/>
    <w:tmpl w:val="A54A758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  <w:color w:val="FF0000"/>
      </w:rPr>
    </w:lvl>
    <w:lvl w:ilvl="1">
      <w:start w:val="5"/>
      <w:numFmt w:val="decimal"/>
      <w:lvlText w:val="%1.%2."/>
      <w:lvlJc w:val="left"/>
      <w:pPr>
        <w:ind w:left="1036" w:hanging="5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cs="Times New Roman" w:hint="default"/>
        <w:color w:val="FF0000"/>
      </w:rPr>
    </w:lvl>
  </w:abstractNum>
  <w:abstractNum w:abstractNumId="5">
    <w:nsid w:val="18535016"/>
    <w:multiLevelType w:val="hybridMultilevel"/>
    <w:tmpl w:val="5372A278"/>
    <w:lvl w:ilvl="0" w:tplc="FD50A556">
      <w:start w:val="1"/>
      <w:numFmt w:val="russianLower"/>
      <w:lvlText w:val="%1)"/>
      <w:lvlJc w:val="left"/>
      <w:pPr>
        <w:tabs>
          <w:tab w:val="num" w:pos="358"/>
        </w:tabs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A53588"/>
    <w:multiLevelType w:val="multilevel"/>
    <w:tmpl w:val="E1505D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7">
    <w:nsid w:val="1E5A1B4E"/>
    <w:multiLevelType w:val="hybridMultilevel"/>
    <w:tmpl w:val="36189982"/>
    <w:lvl w:ilvl="0" w:tplc="7C6005C8">
      <w:start w:val="5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1F721E56"/>
    <w:multiLevelType w:val="hybridMultilevel"/>
    <w:tmpl w:val="0B087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9532E3"/>
    <w:multiLevelType w:val="multilevel"/>
    <w:tmpl w:val="05D06F88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3A23568"/>
    <w:multiLevelType w:val="multilevel"/>
    <w:tmpl w:val="6C4612FE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  <w:color w:val="00000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  <w:color w:val="000000"/>
      </w:rPr>
    </w:lvl>
  </w:abstractNum>
  <w:abstractNum w:abstractNumId="11">
    <w:nsid w:val="26AE083D"/>
    <w:multiLevelType w:val="hybridMultilevel"/>
    <w:tmpl w:val="6F42CC88"/>
    <w:lvl w:ilvl="0" w:tplc="87D47AB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7CA1BBC"/>
    <w:multiLevelType w:val="multilevel"/>
    <w:tmpl w:val="838ABAF6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2B4E08A4"/>
    <w:multiLevelType w:val="multilevel"/>
    <w:tmpl w:val="35383676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2C101330"/>
    <w:multiLevelType w:val="multilevel"/>
    <w:tmpl w:val="AF34F33A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31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cs="Times New Roman" w:hint="default"/>
      </w:rPr>
    </w:lvl>
  </w:abstractNum>
  <w:abstractNum w:abstractNumId="15">
    <w:nsid w:val="36686448"/>
    <w:multiLevelType w:val="hybridMultilevel"/>
    <w:tmpl w:val="EE3637C2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89F6073"/>
    <w:multiLevelType w:val="multilevel"/>
    <w:tmpl w:val="7BAC1918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3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287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cs="Times New Roman" w:hint="default"/>
      </w:rPr>
    </w:lvl>
  </w:abstractNum>
  <w:abstractNum w:abstractNumId="17">
    <w:nsid w:val="3AB4537A"/>
    <w:multiLevelType w:val="hybridMultilevel"/>
    <w:tmpl w:val="712E6C5C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DF7B93"/>
    <w:multiLevelType w:val="multilevel"/>
    <w:tmpl w:val="A51C9ED0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cs="Times New Roman" w:hint="default"/>
      </w:rPr>
    </w:lvl>
  </w:abstractNum>
  <w:abstractNum w:abstractNumId="19">
    <w:nsid w:val="45940F00"/>
    <w:multiLevelType w:val="multilevel"/>
    <w:tmpl w:val="3FC82F3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cs="Times New Roman" w:hint="default"/>
      </w:rPr>
    </w:lvl>
  </w:abstractNum>
  <w:abstractNum w:abstractNumId="20">
    <w:nsid w:val="45C009D8"/>
    <w:multiLevelType w:val="hybridMultilevel"/>
    <w:tmpl w:val="C64CDB38"/>
    <w:lvl w:ilvl="0" w:tplc="FD50A556">
      <w:start w:val="1"/>
      <w:numFmt w:val="russianLower"/>
      <w:lvlText w:val="%1)"/>
      <w:lvlJc w:val="left"/>
      <w:pPr>
        <w:tabs>
          <w:tab w:val="num" w:pos="499"/>
        </w:tabs>
        <w:ind w:left="142" w:firstLine="709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1"/>
        </w:tabs>
        <w:ind w:left="31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1"/>
        </w:tabs>
        <w:ind w:left="38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1"/>
        </w:tabs>
        <w:ind w:left="52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1"/>
        </w:tabs>
        <w:ind w:left="60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</w:rPr>
    </w:lvl>
  </w:abstractNum>
  <w:abstractNum w:abstractNumId="21">
    <w:nsid w:val="46E17C41"/>
    <w:multiLevelType w:val="hybridMultilevel"/>
    <w:tmpl w:val="F2D47822"/>
    <w:lvl w:ilvl="0" w:tplc="B6240B40">
      <w:start w:val="1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4A1D7D65"/>
    <w:multiLevelType w:val="multilevel"/>
    <w:tmpl w:val="70781BA0"/>
    <w:lvl w:ilvl="0">
      <w:start w:val="1"/>
      <w:numFmt w:val="decimal"/>
      <w:lvlText w:val="%1."/>
      <w:lvlJc w:val="left"/>
      <w:pPr>
        <w:tabs>
          <w:tab w:val="num" w:pos="113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4CF93E71"/>
    <w:multiLevelType w:val="hybridMultilevel"/>
    <w:tmpl w:val="7DFCC8A4"/>
    <w:lvl w:ilvl="0" w:tplc="FD50A556">
      <w:start w:val="1"/>
      <w:numFmt w:val="russianLower"/>
      <w:lvlText w:val="%1)"/>
      <w:lvlJc w:val="left"/>
      <w:pPr>
        <w:tabs>
          <w:tab w:val="num" w:pos="358"/>
        </w:tabs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936FD2"/>
    <w:multiLevelType w:val="hybridMultilevel"/>
    <w:tmpl w:val="FF8057CC"/>
    <w:lvl w:ilvl="0" w:tplc="46E89E9A">
      <w:start w:val="1"/>
      <w:numFmt w:val="bullet"/>
      <w:lvlText w:val=""/>
      <w:lvlJc w:val="left"/>
      <w:pPr>
        <w:tabs>
          <w:tab w:val="num" w:pos="357"/>
        </w:tabs>
        <w:ind w:firstLine="70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DA7173"/>
    <w:multiLevelType w:val="multilevel"/>
    <w:tmpl w:val="B2283CCC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ind w:left="1036" w:hanging="5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8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cs="Times New Roman" w:hint="default"/>
        <w:color w:val="FF0000"/>
      </w:rPr>
    </w:lvl>
  </w:abstractNum>
  <w:abstractNum w:abstractNumId="26">
    <w:nsid w:val="54FA3138"/>
    <w:multiLevelType w:val="multilevel"/>
    <w:tmpl w:val="FAC61146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7">
    <w:nsid w:val="586724DC"/>
    <w:multiLevelType w:val="hybridMultilevel"/>
    <w:tmpl w:val="9414291C"/>
    <w:lvl w:ilvl="0" w:tplc="2874788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88A667C"/>
    <w:multiLevelType w:val="multilevel"/>
    <w:tmpl w:val="C66EE624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9">
    <w:nsid w:val="64B842B2"/>
    <w:multiLevelType w:val="multilevel"/>
    <w:tmpl w:val="EB62B6D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107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cs="Times New Roman" w:hint="default"/>
        <w:b/>
      </w:rPr>
    </w:lvl>
  </w:abstractNum>
  <w:abstractNum w:abstractNumId="30">
    <w:nsid w:val="64DB62F6"/>
    <w:multiLevelType w:val="hybridMultilevel"/>
    <w:tmpl w:val="7DFCC8A4"/>
    <w:lvl w:ilvl="0" w:tplc="FD50A556">
      <w:start w:val="1"/>
      <w:numFmt w:val="russianLower"/>
      <w:lvlText w:val="%1)"/>
      <w:lvlJc w:val="left"/>
      <w:pPr>
        <w:tabs>
          <w:tab w:val="num" w:pos="248"/>
        </w:tabs>
        <w:ind w:left="-109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5082BE7"/>
    <w:multiLevelType w:val="multilevel"/>
    <w:tmpl w:val="0FD4837E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9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cs="Times New Roman" w:hint="default"/>
      </w:rPr>
    </w:lvl>
  </w:abstractNum>
  <w:abstractNum w:abstractNumId="32">
    <w:nsid w:val="669E0EB3"/>
    <w:multiLevelType w:val="hybridMultilevel"/>
    <w:tmpl w:val="2D8A5E0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7AD155D"/>
    <w:multiLevelType w:val="hybridMultilevel"/>
    <w:tmpl w:val="A4CCBFA4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461A7E"/>
    <w:multiLevelType w:val="hybridMultilevel"/>
    <w:tmpl w:val="2D8A5E0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D300D67"/>
    <w:multiLevelType w:val="multilevel"/>
    <w:tmpl w:val="BB64A4D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187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cs="Times New Roman" w:hint="default"/>
      </w:rPr>
    </w:lvl>
  </w:abstractNum>
  <w:num w:numId="1">
    <w:abstractNumId w:val="21"/>
  </w:num>
  <w:num w:numId="2">
    <w:abstractNumId w:val="22"/>
  </w:num>
  <w:num w:numId="3">
    <w:abstractNumId w:val="3"/>
  </w:num>
  <w:num w:numId="4">
    <w:abstractNumId w:val="30"/>
  </w:num>
  <w:num w:numId="5">
    <w:abstractNumId w:val="20"/>
  </w:num>
  <w:num w:numId="6">
    <w:abstractNumId w:val="34"/>
  </w:num>
  <w:num w:numId="7">
    <w:abstractNumId w:val="17"/>
  </w:num>
  <w:num w:numId="8">
    <w:abstractNumId w:val="5"/>
  </w:num>
  <w:num w:numId="9">
    <w:abstractNumId w:val="33"/>
  </w:num>
  <w:num w:numId="10">
    <w:abstractNumId w:val="15"/>
  </w:num>
  <w:num w:numId="11">
    <w:abstractNumId w:val="24"/>
  </w:num>
  <w:num w:numId="12">
    <w:abstractNumId w:val="32"/>
  </w:num>
  <w:num w:numId="13">
    <w:abstractNumId w:val="23"/>
  </w:num>
  <w:num w:numId="14">
    <w:abstractNumId w:val="12"/>
  </w:num>
  <w:num w:numId="15">
    <w:abstractNumId w:val="9"/>
  </w:num>
  <w:num w:numId="16">
    <w:abstractNumId w:val="6"/>
  </w:num>
  <w:num w:numId="17">
    <w:abstractNumId w:val="16"/>
  </w:num>
  <w:num w:numId="18">
    <w:abstractNumId w:val="14"/>
  </w:num>
  <w:num w:numId="19">
    <w:abstractNumId w:val="35"/>
  </w:num>
  <w:num w:numId="20">
    <w:abstractNumId w:val="18"/>
  </w:num>
  <w:num w:numId="21">
    <w:abstractNumId w:val="29"/>
  </w:num>
  <w:num w:numId="22">
    <w:abstractNumId w:val="7"/>
  </w:num>
  <w:num w:numId="23">
    <w:abstractNumId w:val="10"/>
  </w:num>
  <w:num w:numId="24">
    <w:abstractNumId w:val="13"/>
  </w:num>
  <w:num w:numId="25">
    <w:abstractNumId w:val="31"/>
  </w:num>
  <w:num w:numId="26">
    <w:abstractNumId w:val="28"/>
  </w:num>
  <w:num w:numId="27">
    <w:abstractNumId w:val="25"/>
  </w:num>
  <w:num w:numId="28">
    <w:abstractNumId w:val="4"/>
  </w:num>
  <w:num w:numId="29">
    <w:abstractNumId w:val="27"/>
  </w:num>
  <w:num w:numId="30">
    <w:abstractNumId w:val="8"/>
  </w:num>
  <w:num w:numId="31">
    <w:abstractNumId w:val="19"/>
  </w:num>
  <w:num w:numId="32">
    <w:abstractNumId w:val="26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0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1FA"/>
    <w:rsid w:val="00014176"/>
    <w:rsid w:val="0002736C"/>
    <w:rsid w:val="00035754"/>
    <w:rsid w:val="00044D52"/>
    <w:rsid w:val="000565C9"/>
    <w:rsid w:val="00062797"/>
    <w:rsid w:val="0008613F"/>
    <w:rsid w:val="00091C30"/>
    <w:rsid w:val="00092E0F"/>
    <w:rsid w:val="000E45A7"/>
    <w:rsid w:val="000E4B63"/>
    <w:rsid w:val="000F65D6"/>
    <w:rsid w:val="00114015"/>
    <w:rsid w:val="001A15F7"/>
    <w:rsid w:val="001C2BDA"/>
    <w:rsid w:val="00224C94"/>
    <w:rsid w:val="00247A17"/>
    <w:rsid w:val="002664D1"/>
    <w:rsid w:val="002B4A59"/>
    <w:rsid w:val="002C2174"/>
    <w:rsid w:val="002E1B7B"/>
    <w:rsid w:val="002E6F09"/>
    <w:rsid w:val="0031396F"/>
    <w:rsid w:val="00352578"/>
    <w:rsid w:val="00364D45"/>
    <w:rsid w:val="003D2106"/>
    <w:rsid w:val="003F286B"/>
    <w:rsid w:val="003F292F"/>
    <w:rsid w:val="00431887"/>
    <w:rsid w:val="0045140C"/>
    <w:rsid w:val="0047594A"/>
    <w:rsid w:val="00481A2D"/>
    <w:rsid w:val="004B6D7E"/>
    <w:rsid w:val="004E3035"/>
    <w:rsid w:val="0050753B"/>
    <w:rsid w:val="005315E4"/>
    <w:rsid w:val="005329FA"/>
    <w:rsid w:val="005727A4"/>
    <w:rsid w:val="005736E5"/>
    <w:rsid w:val="00580F44"/>
    <w:rsid w:val="005A0E1A"/>
    <w:rsid w:val="005F5C80"/>
    <w:rsid w:val="005F6B91"/>
    <w:rsid w:val="006040CA"/>
    <w:rsid w:val="006161FA"/>
    <w:rsid w:val="00660A76"/>
    <w:rsid w:val="0066592D"/>
    <w:rsid w:val="00684651"/>
    <w:rsid w:val="0069431E"/>
    <w:rsid w:val="00697588"/>
    <w:rsid w:val="006B4B26"/>
    <w:rsid w:val="006F3E6E"/>
    <w:rsid w:val="006F43F0"/>
    <w:rsid w:val="006F4415"/>
    <w:rsid w:val="006F7BB5"/>
    <w:rsid w:val="0070361B"/>
    <w:rsid w:val="007048C6"/>
    <w:rsid w:val="00716641"/>
    <w:rsid w:val="00720103"/>
    <w:rsid w:val="007227B0"/>
    <w:rsid w:val="007345B5"/>
    <w:rsid w:val="00735382"/>
    <w:rsid w:val="00762894"/>
    <w:rsid w:val="00773C4D"/>
    <w:rsid w:val="00774820"/>
    <w:rsid w:val="007B4A34"/>
    <w:rsid w:val="007C409F"/>
    <w:rsid w:val="007C6E78"/>
    <w:rsid w:val="007D2231"/>
    <w:rsid w:val="007F18D6"/>
    <w:rsid w:val="007F5DD3"/>
    <w:rsid w:val="00814E22"/>
    <w:rsid w:val="00821928"/>
    <w:rsid w:val="00834791"/>
    <w:rsid w:val="008505F8"/>
    <w:rsid w:val="00876D11"/>
    <w:rsid w:val="008A5190"/>
    <w:rsid w:val="008B27EC"/>
    <w:rsid w:val="008B3856"/>
    <w:rsid w:val="008C1EC6"/>
    <w:rsid w:val="008E1205"/>
    <w:rsid w:val="00922EFD"/>
    <w:rsid w:val="009305C8"/>
    <w:rsid w:val="009654A8"/>
    <w:rsid w:val="00967EE2"/>
    <w:rsid w:val="00970544"/>
    <w:rsid w:val="009F1656"/>
    <w:rsid w:val="00A05870"/>
    <w:rsid w:val="00A16352"/>
    <w:rsid w:val="00A1742D"/>
    <w:rsid w:val="00A20F28"/>
    <w:rsid w:val="00A26F30"/>
    <w:rsid w:val="00A2724D"/>
    <w:rsid w:val="00A27D4B"/>
    <w:rsid w:val="00A722A1"/>
    <w:rsid w:val="00A7661C"/>
    <w:rsid w:val="00A905A5"/>
    <w:rsid w:val="00AC292D"/>
    <w:rsid w:val="00AD4EDF"/>
    <w:rsid w:val="00AD56B2"/>
    <w:rsid w:val="00AF3168"/>
    <w:rsid w:val="00B0522D"/>
    <w:rsid w:val="00B1247D"/>
    <w:rsid w:val="00B23D3F"/>
    <w:rsid w:val="00B534A0"/>
    <w:rsid w:val="00B55B19"/>
    <w:rsid w:val="00B62289"/>
    <w:rsid w:val="00B748C2"/>
    <w:rsid w:val="00B82481"/>
    <w:rsid w:val="00BA3F18"/>
    <w:rsid w:val="00BA6D48"/>
    <w:rsid w:val="00BD2C0B"/>
    <w:rsid w:val="00BD3CC0"/>
    <w:rsid w:val="00BE1713"/>
    <w:rsid w:val="00BF284F"/>
    <w:rsid w:val="00C27407"/>
    <w:rsid w:val="00C37F43"/>
    <w:rsid w:val="00C4066F"/>
    <w:rsid w:val="00C45FEF"/>
    <w:rsid w:val="00C6657E"/>
    <w:rsid w:val="00C921D5"/>
    <w:rsid w:val="00CE4BED"/>
    <w:rsid w:val="00CF0ECC"/>
    <w:rsid w:val="00D15088"/>
    <w:rsid w:val="00D26CB4"/>
    <w:rsid w:val="00D27C53"/>
    <w:rsid w:val="00D62EA8"/>
    <w:rsid w:val="00D77C65"/>
    <w:rsid w:val="00D86F5B"/>
    <w:rsid w:val="00DC1599"/>
    <w:rsid w:val="00DC4C96"/>
    <w:rsid w:val="00DD3117"/>
    <w:rsid w:val="00DE46BA"/>
    <w:rsid w:val="00E13C1A"/>
    <w:rsid w:val="00E53BC8"/>
    <w:rsid w:val="00E601DA"/>
    <w:rsid w:val="00E604B8"/>
    <w:rsid w:val="00E80A6B"/>
    <w:rsid w:val="00EA002D"/>
    <w:rsid w:val="00EA706E"/>
    <w:rsid w:val="00EB0B7A"/>
    <w:rsid w:val="00EB405C"/>
    <w:rsid w:val="00EE048E"/>
    <w:rsid w:val="00EE1F20"/>
    <w:rsid w:val="00EF614B"/>
    <w:rsid w:val="00F31213"/>
    <w:rsid w:val="00F3275C"/>
    <w:rsid w:val="00FD34EC"/>
    <w:rsid w:val="00FF1203"/>
    <w:rsid w:val="00FF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1F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61FA"/>
    <w:pPr>
      <w:suppressAutoHyphens w:val="0"/>
      <w:autoSpaceDE w:val="0"/>
      <w:autoSpaceDN w:val="0"/>
      <w:adjustRightInd w:val="0"/>
      <w:spacing w:before="360" w:after="240"/>
      <w:jc w:val="center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61FA"/>
    <w:pPr>
      <w:keepNext/>
      <w:suppressAutoHyphens w:val="0"/>
      <w:spacing w:before="120" w:after="120"/>
      <w:jc w:val="both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61FA"/>
    <w:pPr>
      <w:keepNext/>
      <w:suppressAutoHyphens w:val="0"/>
      <w:spacing w:before="120" w:after="120"/>
      <w:jc w:val="both"/>
      <w:outlineLvl w:val="2"/>
    </w:pPr>
    <w:rPr>
      <w:b/>
      <w:bCs/>
      <w:i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706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706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706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61FA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61FA"/>
    <w:rPr>
      <w:rFonts w:ascii="Times New Roman" w:hAnsi="Times New Roman" w:cs="Times New Roman"/>
      <w:b/>
      <w:bCs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61FA"/>
    <w:rPr>
      <w:rFonts w:ascii="Times New Roman" w:hAnsi="Times New Roman" w:cs="Times New Roman"/>
      <w:b/>
      <w:bCs/>
      <w:i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706E"/>
    <w:rPr>
      <w:rFonts w:ascii="Cambria" w:hAnsi="Cambria" w:cs="Times New Roman"/>
      <w:b/>
      <w:bCs/>
      <w:i/>
      <w:iCs/>
      <w:color w:val="4F81BD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A706E"/>
    <w:rPr>
      <w:rFonts w:ascii="Cambria" w:hAnsi="Cambria" w:cs="Times New Roman"/>
      <w:color w:val="243F60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A706E"/>
    <w:rPr>
      <w:rFonts w:ascii="Cambria" w:hAnsi="Cambria" w:cs="Times New Roman"/>
      <w:color w:val="404040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6161FA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rsid w:val="006161FA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6161FA"/>
    <w:pPr>
      <w:ind w:left="720"/>
      <w:contextualSpacing/>
    </w:pPr>
  </w:style>
  <w:style w:type="paragraph" w:customStyle="1" w:styleId="1">
    <w:name w:val="Без интервала1"/>
    <w:uiPriority w:val="99"/>
    <w:rsid w:val="006161FA"/>
    <w:rPr>
      <w:lang w:eastAsia="en-US"/>
    </w:rPr>
  </w:style>
  <w:style w:type="table" w:styleId="TableGrid">
    <w:name w:val="Table Grid"/>
    <w:basedOn w:val="TableNormal"/>
    <w:uiPriority w:val="99"/>
    <w:rsid w:val="006161F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16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61FA"/>
    <w:rPr>
      <w:rFonts w:ascii="Tahoma" w:hAnsi="Tahoma" w:cs="Tahoma"/>
      <w:sz w:val="16"/>
      <w:szCs w:val="16"/>
      <w:lang w:eastAsia="zh-CN"/>
    </w:rPr>
  </w:style>
  <w:style w:type="paragraph" w:customStyle="1" w:styleId="a">
    <w:name w:val="Знак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">
    <w:name w:val="Char Знак Char Знак Знак Знак Знак Знак Знак Знак Знак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0">
    <w:name w:val="Таблицы (моноширинный)"/>
    <w:basedOn w:val="Normal"/>
    <w:next w:val="Normal"/>
    <w:uiPriority w:val="99"/>
    <w:rsid w:val="006161F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CharCharCharCharChar">
    <w:name w:val="Char Знак Char Знак Знак Знак Знак Знак Знак Знак Знак Знак Char Знак Char Знак Char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1F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161FA"/>
    <w:pPr>
      <w:tabs>
        <w:tab w:val="center" w:pos="4677"/>
        <w:tab w:val="right" w:pos="9355"/>
      </w:tabs>
      <w:suppressAutoHyphens w:val="0"/>
      <w:jc w:val="both"/>
    </w:pPr>
    <w:rPr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1FA"/>
    <w:rPr>
      <w:rFonts w:ascii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161F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161FA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61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161FA"/>
    <w:rPr>
      <w:b/>
      <w:bCs/>
    </w:rPr>
  </w:style>
  <w:style w:type="paragraph" w:customStyle="1" w:styleId="CharCharCharCharCharChar">
    <w:name w:val="Char Знак Char Знак Знак Знак Знак Знак Знак Знак Знак Знак Char Знак Char Знак Char Знак Знак Знак Знак Char Знак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6161FA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61FA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161FA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6161FA"/>
    <w:pPr>
      <w:shd w:val="clear" w:color="auto" w:fill="000080"/>
      <w:suppressAutoHyphens w:val="0"/>
      <w:jc w:val="both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161FA"/>
    <w:rPr>
      <w:rFonts w:ascii="Tahoma" w:hAnsi="Tahoma" w:cs="Times New Roman"/>
      <w:sz w:val="20"/>
      <w:szCs w:val="20"/>
      <w:shd w:val="clear" w:color="auto" w:fill="000080"/>
      <w:lang w:eastAsia="ru-RU"/>
    </w:rPr>
  </w:style>
  <w:style w:type="character" w:styleId="PageNumber">
    <w:name w:val="page number"/>
    <w:basedOn w:val="DefaultParagraphFont"/>
    <w:uiPriority w:val="99"/>
    <w:rsid w:val="006161FA"/>
    <w:rPr>
      <w:rFonts w:cs="Times New Roman"/>
    </w:rPr>
  </w:style>
  <w:style w:type="paragraph" w:customStyle="1" w:styleId="CharCharChar">
    <w:name w:val="Char Знак Char Знак Знак Знак Знак Знак Знак Знак Знак Знак Char Знак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6161FA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6161F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161FA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6161FA"/>
    <w:pPr>
      <w:suppressAutoHyphens w:val="0"/>
      <w:spacing w:after="120"/>
      <w:ind w:left="283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61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1">
    <w:name w:val="Заголовок статьи"/>
    <w:basedOn w:val="Normal"/>
    <w:next w:val="Normal"/>
    <w:uiPriority w:val="99"/>
    <w:rsid w:val="006161F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character" w:customStyle="1" w:styleId="a2">
    <w:name w:val="Цветовое выделение"/>
    <w:uiPriority w:val="99"/>
    <w:rsid w:val="006161FA"/>
    <w:rPr>
      <w:b/>
      <w:color w:val="000080"/>
      <w:sz w:val="20"/>
    </w:rPr>
  </w:style>
  <w:style w:type="character" w:customStyle="1" w:styleId="a3">
    <w:name w:val="Гипертекстовая ссылка"/>
    <w:uiPriority w:val="99"/>
    <w:rsid w:val="006161FA"/>
    <w:rPr>
      <w:color w:val="008000"/>
      <w:sz w:val="20"/>
      <w:u w:val="single"/>
    </w:rPr>
  </w:style>
  <w:style w:type="paragraph" w:customStyle="1" w:styleId="CharCharCharCharCharChar1">
    <w:name w:val="Char Знак Char Знак Знак Знак Знак Знак Знак Знак Знак Знак Char Знак Char Знак Char Знак Знак Знак Знак Char Знак Знак Знак Знак1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 Знак Знак Знак1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0">
    <w:name w:val="Char Знак Char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Знак Char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 Знак Знак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0">
    <w:name w:val="Char Знак Char Знак Знак Знак Знак Знак Знак Знак Знак Знак Char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1">
    <w:name w:val="Char Знак Char Знак Знак Знак Знак Знак Знак Знак Знак Знак Char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a5">
    <w:name w:val="Комментарий"/>
    <w:basedOn w:val="Normal"/>
    <w:next w:val="Normal"/>
    <w:uiPriority w:val="99"/>
    <w:rsid w:val="006161F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6">
    <w:name w:val="Не вступил в силу"/>
    <w:uiPriority w:val="99"/>
    <w:rsid w:val="006161FA"/>
    <w:rPr>
      <w:color w:val="008080"/>
      <w:sz w:val="20"/>
    </w:rPr>
  </w:style>
  <w:style w:type="paragraph" w:customStyle="1" w:styleId="CharCharChar2">
    <w:name w:val="Char Знак Char Знак Знак Знак Знак Знак Знак Знак Знак Знак Char Знак Знак Знак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">
    <w:name w:val="Char Знак Char Знак Знак Знак Знак Знак Знак Знак Знак Знак Char Знак Char Знак Char Знак Знак Знак Знак Char Знак Знак Знак Char"/>
    <w:basedOn w:val="Normal"/>
    <w:uiPriority w:val="99"/>
    <w:rsid w:val="006161FA"/>
    <w:pPr>
      <w:suppressAutoHyphens w:val="0"/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161FA"/>
    <w:pPr>
      <w:suppressAutoHyphens w:val="0"/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161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6161FA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6161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B23D3F"/>
    <w:rPr>
      <w:rFonts w:eastAsia="Times New Roman"/>
    </w:rPr>
  </w:style>
  <w:style w:type="paragraph" w:customStyle="1" w:styleId="a7">
    <w:name w:val="Информация об изменениях документа"/>
    <w:basedOn w:val="a5"/>
    <w:next w:val="Normal"/>
    <w:uiPriority w:val="99"/>
    <w:rsid w:val="00D86F5B"/>
    <w:pPr>
      <w:suppressAutoHyphens/>
      <w:autoSpaceDN/>
      <w:adjustRightInd/>
      <w:spacing w:before="75"/>
    </w:pPr>
    <w:rPr>
      <w:color w:val="353842"/>
      <w:sz w:val="24"/>
      <w:szCs w:val="24"/>
      <w:shd w:val="clear" w:color="auto" w:fill="F0F0F0"/>
      <w:lang w:eastAsia="zh-CN"/>
    </w:rPr>
  </w:style>
  <w:style w:type="paragraph" w:customStyle="1" w:styleId="a8">
    <w:name w:val="Нормальный (таблица)"/>
    <w:basedOn w:val="Normal"/>
    <w:next w:val="Normal"/>
    <w:uiPriority w:val="99"/>
    <w:rsid w:val="00D86F5B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Normal"/>
    <w:next w:val="Normal"/>
    <w:uiPriority w:val="99"/>
    <w:rsid w:val="00D86F5B"/>
    <w:pPr>
      <w:widowControl w:val="0"/>
      <w:autoSpaceDE w:val="0"/>
    </w:pPr>
    <w:rPr>
      <w:rFonts w:ascii="Arial" w:hAnsi="Arial" w:cs="Arial"/>
    </w:rPr>
  </w:style>
  <w:style w:type="character" w:customStyle="1" w:styleId="11">
    <w:name w:val="Основной шрифт абзаца1"/>
    <w:uiPriority w:val="99"/>
    <w:rsid w:val="008E1205"/>
  </w:style>
  <w:style w:type="character" w:customStyle="1" w:styleId="aa">
    <w:name w:val="Активная гипертекстовая ссылка"/>
    <w:uiPriority w:val="99"/>
    <w:rsid w:val="008E1205"/>
    <w:rPr>
      <w:b/>
      <w:color w:val="106BBE"/>
      <w:u w:val="single"/>
    </w:rPr>
  </w:style>
  <w:style w:type="character" w:customStyle="1" w:styleId="ab">
    <w:name w:val="Выделение для Базового Поиска"/>
    <w:uiPriority w:val="99"/>
    <w:rsid w:val="008E1205"/>
    <w:rPr>
      <w:b/>
      <w:color w:val="0058A9"/>
    </w:rPr>
  </w:style>
  <w:style w:type="character" w:customStyle="1" w:styleId="ac">
    <w:name w:val="Выделение для Базового Поиска (курсив)"/>
    <w:uiPriority w:val="99"/>
    <w:rsid w:val="008E1205"/>
    <w:rPr>
      <w:b/>
      <w:i/>
      <w:color w:val="0058A9"/>
    </w:rPr>
  </w:style>
  <w:style w:type="character" w:customStyle="1" w:styleId="ad">
    <w:name w:val="Заголовок своего сообщения"/>
    <w:basedOn w:val="a2"/>
    <w:uiPriority w:val="99"/>
    <w:rsid w:val="008E1205"/>
    <w:rPr>
      <w:rFonts w:cs="Times New Roman"/>
      <w:bCs/>
      <w:color w:val="26282F"/>
      <w:szCs w:val="20"/>
    </w:rPr>
  </w:style>
  <w:style w:type="character" w:customStyle="1" w:styleId="ae">
    <w:name w:val="Заголовок чужого сообщения"/>
    <w:uiPriority w:val="99"/>
    <w:rsid w:val="008E1205"/>
    <w:rPr>
      <w:b/>
      <w:color w:val="FF0000"/>
    </w:rPr>
  </w:style>
  <w:style w:type="character" w:customStyle="1" w:styleId="af">
    <w:name w:val="Найденные слова"/>
    <w:uiPriority w:val="99"/>
    <w:rsid w:val="008E1205"/>
    <w:rPr>
      <w:b/>
      <w:color w:val="26282F"/>
      <w:shd w:val="clear" w:color="auto" w:fill="FFF580"/>
    </w:rPr>
  </w:style>
  <w:style w:type="character" w:customStyle="1" w:styleId="af0">
    <w:name w:val="Опечатки"/>
    <w:uiPriority w:val="99"/>
    <w:rsid w:val="008E1205"/>
    <w:rPr>
      <w:color w:val="FF0000"/>
    </w:rPr>
  </w:style>
  <w:style w:type="character" w:customStyle="1" w:styleId="af1">
    <w:name w:val="Продолжение ссылки"/>
    <w:basedOn w:val="a3"/>
    <w:uiPriority w:val="99"/>
    <w:rsid w:val="008E1205"/>
    <w:rPr>
      <w:rFonts w:cs="Times New Roman"/>
      <w:b/>
      <w:bCs/>
      <w:color w:val="106BBE"/>
      <w:szCs w:val="20"/>
    </w:rPr>
  </w:style>
  <w:style w:type="character" w:customStyle="1" w:styleId="af2">
    <w:name w:val="Сравнение редакций"/>
    <w:basedOn w:val="a2"/>
    <w:uiPriority w:val="99"/>
    <w:rsid w:val="008E1205"/>
    <w:rPr>
      <w:rFonts w:cs="Times New Roman"/>
      <w:bCs/>
      <w:color w:val="26282F"/>
      <w:szCs w:val="20"/>
    </w:rPr>
  </w:style>
  <w:style w:type="character" w:customStyle="1" w:styleId="af3">
    <w:name w:val="Сравнение редакций. Добавленный фрагмент"/>
    <w:uiPriority w:val="99"/>
    <w:rsid w:val="008E1205"/>
    <w:rPr>
      <w:color w:val="000000"/>
      <w:shd w:val="clear" w:color="auto" w:fill="C1D7FF"/>
    </w:rPr>
  </w:style>
  <w:style w:type="character" w:customStyle="1" w:styleId="af4">
    <w:name w:val="Сравнение редакций. Удаленный фрагмент"/>
    <w:uiPriority w:val="99"/>
    <w:rsid w:val="008E1205"/>
    <w:rPr>
      <w:color w:val="000000"/>
      <w:shd w:val="clear" w:color="auto" w:fill="C4C413"/>
    </w:rPr>
  </w:style>
  <w:style w:type="character" w:customStyle="1" w:styleId="af5">
    <w:name w:val="Ссылка на утративший силу документ"/>
    <w:uiPriority w:val="99"/>
    <w:rsid w:val="008E1205"/>
    <w:rPr>
      <w:b/>
      <w:color w:val="749232"/>
    </w:rPr>
  </w:style>
  <w:style w:type="character" w:customStyle="1" w:styleId="af6">
    <w:name w:val="Утратил силу"/>
    <w:uiPriority w:val="99"/>
    <w:rsid w:val="008E1205"/>
    <w:rPr>
      <w:b/>
      <w:strike/>
      <w:color w:val="666600"/>
    </w:rPr>
  </w:style>
  <w:style w:type="paragraph" w:customStyle="1" w:styleId="af7">
    <w:name w:val="Заголовок"/>
    <w:basedOn w:val="af8"/>
    <w:next w:val="Normal"/>
    <w:uiPriority w:val="99"/>
    <w:rsid w:val="008E1205"/>
    <w:rPr>
      <w:b/>
      <w:bCs/>
      <w:color w:val="0058A9"/>
      <w:shd w:val="clear" w:color="auto" w:fill="ECE9D8"/>
    </w:rPr>
  </w:style>
  <w:style w:type="paragraph" w:customStyle="1" w:styleId="af8">
    <w:name w:val="Основное меню (преемственное)"/>
    <w:basedOn w:val="Normal"/>
    <w:next w:val="Normal"/>
    <w:uiPriority w:val="99"/>
    <w:rsid w:val="008E1205"/>
    <w:pPr>
      <w:widowControl w:val="0"/>
      <w:autoSpaceDE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uiPriority w:val="99"/>
    <w:rsid w:val="008E1205"/>
    <w:pPr>
      <w:widowControl w:val="0"/>
      <w:suppressAutoHyphens/>
      <w:autoSpaceDE w:val="0"/>
      <w:spacing w:after="140" w:line="288" w:lineRule="auto"/>
      <w:ind w:firstLine="720"/>
    </w:pPr>
    <w:rPr>
      <w:rFonts w:cs="Arial Unicode MS"/>
    </w:rPr>
  </w:style>
  <w:style w:type="paragraph" w:styleId="Caption">
    <w:name w:val="caption"/>
    <w:basedOn w:val="Normal"/>
    <w:uiPriority w:val="99"/>
    <w:qFormat/>
    <w:rsid w:val="008E1205"/>
    <w:pPr>
      <w:widowControl w:val="0"/>
      <w:suppressLineNumbers/>
      <w:autoSpaceDE w:val="0"/>
      <w:spacing w:before="120" w:after="120"/>
      <w:ind w:firstLine="720"/>
      <w:jc w:val="both"/>
    </w:pPr>
    <w:rPr>
      <w:rFonts w:cs="Arial Unicode MS"/>
      <w:i/>
      <w:iCs/>
    </w:rPr>
  </w:style>
  <w:style w:type="paragraph" w:customStyle="1" w:styleId="12">
    <w:name w:val="Указатель1"/>
    <w:basedOn w:val="Normal"/>
    <w:uiPriority w:val="99"/>
    <w:rsid w:val="008E1205"/>
    <w:pPr>
      <w:widowControl w:val="0"/>
      <w:suppressLineNumbers/>
      <w:autoSpaceDE w:val="0"/>
      <w:ind w:firstLine="720"/>
      <w:jc w:val="both"/>
    </w:pPr>
    <w:rPr>
      <w:rFonts w:cs="Arial Unicode MS"/>
    </w:rPr>
  </w:style>
  <w:style w:type="paragraph" w:customStyle="1" w:styleId="af9">
    <w:name w:val="Внимание"/>
    <w:basedOn w:val="Normal"/>
    <w:next w:val="Normal"/>
    <w:uiPriority w:val="99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a">
    <w:name w:val="Внимание: криминал!!"/>
    <w:basedOn w:val="af9"/>
    <w:next w:val="Normal"/>
    <w:uiPriority w:val="99"/>
    <w:rsid w:val="008E1205"/>
  </w:style>
  <w:style w:type="paragraph" w:customStyle="1" w:styleId="afb">
    <w:name w:val="Внимание: недобросовестность!"/>
    <w:basedOn w:val="af9"/>
    <w:next w:val="Normal"/>
    <w:uiPriority w:val="99"/>
    <w:rsid w:val="008E1205"/>
  </w:style>
  <w:style w:type="paragraph" w:customStyle="1" w:styleId="afc">
    <w:name w:val="Дочерний элемент списка"/>
    <w:basedOn w:val="Normal"/>
    <w:next w:val="Normal"/>
    <w:uiPriority w:val="99"/>
    <w:rsid w:val="008E1205"/>
    <w:pPr>
      <w:widowControl w:val="0"/>
      <w:autoSpaceDE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d">
    <w:name w:val="Заголовок группы контролов"/>
    <w:basedOn w:val="Normal"/>
    <w:next w:val="Normal"/>
    <w:uiPriority w:val="99"/>
    <w:rsid w:val="008E1205"/>
    <w:pPr>
      <w:widowControl w:val="0"/>
      <w:autoSpaceDE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e">
    <w:name w:val="Заголовок для информации об изменениях"/>
    <w:basedOn w:val="Heading1"/>
    <w:next w:val="Normal"/>
    <w:uiPriority w:val="99"/>
    <w:rsid w:val="008E1205"/>
    <w:pPr>
      <w:widowControl w:val="0"/>
      <w:suppressAutoHyphens/>
      <w:autoSpaceDN/>
      <w:adjustRightInd/>
      <w:spacing w:before="0" w:after="108"/>
    </w:pPr>
    <w:rPr>
      <w:rFonts w:ascii="Cambria" w:hAnsi="Cambria"/>
      <w:b w:val="0"/>
      <w:bCs w:val="0"/>
      <w:kern w:val="1"/>
      <w:sz w:val="18"/>
      <w:szCs w:val="18"/>
      <w:shd w:val="clear" w:color="auto" w:fill="FFFFFF"/>
    </w:rPr>
  </w:style>
  <w:style w:type="paragraph" w:customStyle="1" w:styleId="aff">
    <w:name w:val="Заголовок распахивающейся части диалога"/>
    <w:basedOn w:val="Normal"/>
    <w:next w:val="Normal"/>
    <w:uiPriority w:val="99"/>
    <w:rsid w:val="008E1205"/>
    <w:pPr>
      <w:widowControl w:val="0"/>
      <w:autoSpaceDE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0">
    <w:name w:val="Заголовок ЭР (левое окно)"/>
    <w:basedOn w:val="Normal"/>
    <w:next w:val="Normal"/>
    <w:uiPriority w:val="99"/>
    <w:rsid w:val="008E1205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1">
    <w:name w:val="Заголовок ЭР (правое окно)"/>
    <w:basedOn w:val="aff0"/>
    <w:next w:val="Normal"/>
    <w:uiPriority w:val="99"/>
    <w:rsid w:val="008E1205"/>
    <w:pPr>
      <w:spacing w:after="0"/>
      <w:jc w:val="left"/>
    </w:pPr>
  </w:style>
  <w:style w:type="paragraph" w:customStyle="1" w:styleId="aff2">
    <w:name w:val="Интерактивный заголовок"/>
    <w:basedOn w:val="af7"/>
    <w:next w:val="Normal"/>
    <w:uiPriority w:val="99"/>
    <w:rsid w:val="008E1205"/>
    <w:rPr>
      <w:u w:val="single"/>
    </w:rPr>
  </w:style>
  <w:style w:type="paragraph" w:customStyle="1" w:styleId="aff3">
    <w:name w:val="Текст информации об изменениях"/>
    <w:basedOn w:val="Normal"/>
    <w:next w:val="Normal"/>
    <w:uiPriority w:val="99"/>
    <w:rsid w:val="008E1205"/>
    <w:pPr>
      <w:widowControl w:val="0"/>
      <w:autoSpaceDE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4">
    <w:name w:val="Информация об изменениях"/>
    <w:basedOn w:val="aff3"/>
    <w:next w:val="Normal"/>
    <w:uiPriority w:val="99"/>
    <w:rsid w:val="008E12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5">
    <w:name w:val="Текст (справка)"/>
    <w:basedOn w:val="Normal"/>
    <w:next w:val="Normal"/>
    <w:uiPriority w:val="99"/>
    <w:rsid w:val="008E1205"/>
    <w:pPr>
      <w:widowControl w:val="0"/>
      <w:autoSpaceDE w:val="0"/>
      <w:ind w:left="170" w:right="170"/>
    </w:pPr>
    <w:rPr>
      <w:rFonts w:ascii="Arial" w:hAnsi="Arial" w:cs="Arial"/>
    </w:rPr>
  </w:style>
  <w:style w:type="paragraph" w:customStyle="1" w:styleId="aff6">
    <w:name w:val="Текст (лев. подпись)"/>
    <w:basedOn w:val="Normal"/>
    <w:next w:val="Normal"/>
    <w:uiPriority w:val="99"/>
    <w:rsid w:val="008E1205"/>
    <w:pPr>
      <w:widowControl w:val="0"/>
      <w:autoSpaceDE w:val="0"/>
    </w:pPr>
    <w:rPr>
      <w:rFonts w:ascii="Arial" w:hAnsi="Arial" w:cs="Arial"/>
    </w:rPr>
  </w:style>
  <w:style w:type="paragraph" w:customStyle="1" w:styleId="aff7">
    <w:name w:val="Колонтитул (левый)"/>
    <w:basedOn w:val="aff6"/>
    <w:next w:val="Normal"/>
    <w:uiPriority w:val="99"/>
    <w:rsid w:val="008E1205"/>
    <w:rPr>
      <w:sz w:val="14"/>
      <w:szCs w:val="14"/>
    </w:rPr>
  </w:style>
  <w:style w:type="paragraph" w:customStyle="1" w:styleId="aff8">
    <w:name w:val="Текст (прав. подпись)"/>
    <w:basedOn w:val="Normal"/>
    <w:next w:val="Normal"/>
    <w:uiPriority w:val="99"/>
    <w:rsid w:val="008E1205"/>
    <w:pPr>
      <w:widowControl w:val="0"/>
      <w:autoSpaceDE w:val="0"/>
      <w:jc w:val="right"/>
    </w:pPr>
    <w:rPr>
      <w:rFonts w:ascii="Arial" w:hAnsi="Arial" w:cs="Arial"/>
    </w:rPr>
  </w:style>
  <w:style w:type="paragraph" w:customStyle="1" w:styleId="aff9">
    <w:name w:val="Колонтитул (правый)"/>
    <w:basedOn w:val="aff8"/>
    <w:next w:val="Normal"/>
    <w:uiPriority w:val="99"/>
    <w:rsid w:val="008E1205"/>
    <w:rPr>
      <w:sz w:val="14"/>
      <w:szCs w:val="14"/>
    </w:rPr>
  </w:style>
  <w:style w:type="paragraph" w:customStyle="1" w:styleId="affa">
    <w:name w:val="Комментарий пользователя"/>
    <w:basedOn w:val="a5"/>
    <w:next w:val="Normal"/>
    <w:uiPriority w:val="99"/>
    <w:rsid w:val="008E1205"/>
    <w:pPr>
      <w:suppressAutoHyphens/>
      <w:autoSpaceDN/>
      <w:adjustRightInd/>
      <w:spacing w:before="75"/>
      <w:jc w:val="left"/>
    </w:pPr>
    <w:rPr>
      <w:i w:val="0"/>
      <w:iCs w:val="0"/>
      <w:color w:val="353842"/>
      <w:sz w:val="24"/>
      <w:szCs w:val="24"/>
      <w:shd w:val="clear" w:color="auto" w:fill="FFDFE0"/>
      <w:lang w:eastAsia="zh-CN"/>
    </w:rPr>
  </w:style>
  <w:style w:type="paragraph" w:customStyle="1" w:styleId="affb">
    <w:name w:val="Куда обратиться?"/>
    <w:basedOn w:val="af9"/>
    <w:next w:val="Normal"/>
    <w:uiPriority w:val="99"/>
    <w:rsid w:val="008E1205"/>
  </w:style>
  <w:style w:type="paragraph" w:customStyle="1" w:styleId="affc">
    <w:name w:val="Моноширинный"/>
    <w:basedOn w:val="Normal"/>
    <w:next w:val="Normal"/>
    <w:uiPriority w:val="99"/>
    <w:rsid w:val="008E1205"/>
    <w:pPr>
      <w:widowControl w:val="0"/>
      <w:autoSpaceDE w:val="0"/>
    </w:pPr>
    <w:rPr>
      <w:rFonts w:ascii="Courier New" w:hAnsi="Courier New" w:cs="Courier New"/>
    </w:rPr>
  </w:style>
  <w:style w:type="paragraph" w:customStyle="1" w:styleId="affd">
    <w:name w:val="Напишите нам"/>
    <w:basedOn w:val="Normal"/>
    <w:next w:val="Normal"/>
    <w:uiPriority w:val="99"/>
    <w:rsid w:val="008E1205"/>
    <w:pPr>
      <w:widowControl w:val="0"/>
      <w:autoSpaceDE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e">
    <w:name w:val="Необходимые документы"/>
    <w:basedOn w:val="af9"/>
    <w:next w:val="Normal"/>
    <w:uiPriority w:val="99"/>
    <w:rsid w:val="008E1205"/>
    <w:pPr>
      <w:ind w:firstLine="118"/>
    </w:pPr>
  </w:style>
  <w:style w:type="paragraph" w:customStyle="1" w:styleId="afff">
    <w:name w:val="Оглавление"/>
    <w:basedOn w:val="a0"/>
    <w:next w:val="Normal"/>
    <w:uiPriority w:val="99"/>
    <w:rsid w:val="008E1205"/>
    <w:pPr>
      <w:suppressAutoHyphens/>
      <w:autoSpaceDN/>
      <w:adjustRightInd/>
      <w:ind w:left="140"/>
      <w:jc w:val="left"/>
    </w:pPr>
    <w:rPr>
      <w:lang w:eastAsia="zh-CN"/>
    </w:rPr>
  </w:style>
  <w:style w:type="paragraph" w:customStyle="1" w:styleId="afff0">
    <w:name w:val="Переменная часть"/>
    <w:basedOn w:val="af8"/>
    <w:next w:val="Normal"/>
    <w:uiPriority w:val="99"/>
    <w:rsid w:val="008E1205"/>
    <w:rPr>
      <w:sz w:val="18"/>
      <w:szCs w:val="18"/>
    </w:rPr>
  </w:style>
  <w:style w:type="paragraph" w:customStyle="1" w:styleId="afff1">
    <w:name w:val="Подвал для информации об изменениях"/>
    <w:basedOn w:val="Heading1"/>
    <w:next w:val="Normal"/>
    <w:uiPriority w:val="99"/>
    <w:rsid w:val="008E1205"/>
    <w:pPr>
      <w:widowControl w:val="0"/>
      <w:suppressAutoHyphens/>
      <w:autoSpaceDN/>
      <w:adjustRightInd/>
      <w:spacing w:before="108" w:after="108"/>
    </w:pPr>
    <w:rPr>
      <w:rFonts w:ascii="Cambria" w:hAnsi="Cambria"/>
      <w:b w:val="0"/>
      <w:bCs w:val="0"/>
      <w:kern w:val="1"/>
      <w:sz w:val="18"/>
      <w:szCs w:val="18"/>
    </w:rPr>
  </w:style>
  <w:style w:type="paragraph" w:customStyle="1" w:styleId="afff2">
    <w:name w:val="Подзаголовок для информации об изменениях"/>
    <w:basedOn w:val="aff3"/>
    <w:next w:val="Normal"/>
    <w:uiPriority w:val="99"/>
    <w:rsid w:val="008E1205"/>
    <w:rPr>
      <w:b/>
      <w:bCs/>
    </w:rPr>
  </w:style>
  <w:style w:type="paragraph" w:customStyle="1" w:styleId="afff3">
    <w:name w:val="Подчёркнутый текст"/>
    <w:basedOn w:val="Normal"/>
    <w:next w:val="Normal"/>
    <w:uiPriority w:val="99"/>
    <w:rsid w:val="008E1205"/>
    <w:pPr>
      <w:widowControl w:val="0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autoSpaceDE w:val="0"/>
      <w:ind w:firstLine="720"/>
      <w:jc w:val="both"/>
    </w:pPr>
    <w:rPr>
      <w:rFonts w:ascii="Arial" w:hAnsi="Arial" w:cs="Arial"/>
    </w:rPr>
  </w:style>
  <w:style w:type="paragraph" w:customStyle="1" w:styleId="afff4">
    <w:name w:val="Постоянная часть"/>
    <w:basedOn w:val="af8"/>
    <w:next w:val="Normal"/>
    <w:uiPriority w:val="99"/>
    <w:rsid w:val="008E1205"/>
    <w:rPr>
      <w:sz w:val="20"/>
      <w:szCs w:val="20"/>
    </w:rPr>
  </w:style>
  <w:style w:type="paragraph" w:customStyle="1" w:styleId="afff5">
    <w:name w:val="Пример."/>
    <w:basedOn w:val="af9"/>
    <w:next w:val="Normal"/>
    <w:uiPriority w:val="99"/>
    <w:rsid w:val="008E1205"/>
  </w:style>
  <w:style w:type="paragraph" w:customStyle="1" w:styleId="afff6">
    <w:name w:val="Примечание."/>
    <w:basedOn w:val="af9"/>
    <w:next w:val="Normal"/>
    <w:uiPriority w:val="99"/>
    <w:rsid w:val="008E1205"/>
  </w:style>
  <w:style w:type="paragraph" w:customStyle="1" w:styleId="afff7">
    <w:name w:val="Словарная статья"/>
    <w:basedOn w:val="Normal"/>
    <w:next w:val="Normal"/>
    <w:uiPriority w:val="99"/>
    <w:rsid w:val="008E1205"/>
    <w:pPr>
      <w:widowControl w:val="0"/>
      <w:autoSpaceDE w:val="0"/>
      <w:ind w:right="118"/>
      <w:jc w:val="both"/>
    </w:pPr>
    <w:rPr>
      <w:rFonts w:ascii="Arial" w:hAnsi="Arial" w:cs="Arial"/>
    </w:rPr>
  </w:style>
  <w:style w:type="paragraph" w:customStyle="1" w:styleId="afff8">
    <w:name w:val="Ссылка на официальную публикацию"/>
    <w:basedOn w:val="Normal"/>
    <w:next w:val="Normal"/>
    <w:uiPriority w:val="99"/>
    <w:rsid w:val="008E1205"/>
    <w:pPr>
      <w:widowControl w:val="0"/>
      <w:autoSpaceDE w:val="0"/>
      <w:ind w:firstLine="720"/>
      <w:jc w:val="both"/>
    </w:pPr>
    <w:rPr>
      <w:rFonts w:ascii="Arial" w:hAnsi="Arial" w:cs="Arial"/>
    </w:rPr>
  </w:style>
  <w:style w:type="paragraph" w:customStyle="1" w:styleId="afff9">
    <w:name w:val="Текст в таблице"/>
    <w:basedOn w:val="a8"/>
    <w:next w:val="Normal"/>
    <w:uiPriority w:val="99"/>
    <w:rsid w:val="008E1205"/>
    <w:pPr>
      <w:ind w:firstLine="500"/>
    </w:pPr>
  </w:style>
  <w:style w:type="paragraph" w:customStyle="1" w:styleId="afffa">
    <w:name w:val="Текст ЭР (см. также)"/>
    <w:basedOn w:val="Normal"/>
    <w:next w:val="Normal"/>
    <w:uiPriority w:val="99"/>
    <w:rsid w:val="008E1205"/>
    <w:pPr>
      <w:widowControl w:val="0"/>
      <w:autoSpaceDE w:val="0"/>
      <w:spacing w:before="200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Normal"/>
    <w:next w:val="Normal"/>
    <w:uiPriority w:val="99"/>
    <w:rsid w:val="008E1205"/>
    <w:pPr>
      <w:widowControl w:val="0"/>
      <w:autoSpaceDE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c">
    <w:name w:val="Формула"/>
    <w:basedOn w:val="Normal"/>
    <w:next w:val="Normal"/>
    <w:uiPriority w:val="99"/>
    <w:rsid w:val="008E1205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d">
    <w:name w:val="Центрированный (таблица)"/>
    <w:basedOn w:val="a8"/>
    <w:next w:val="Normal"/>
    <w:uiPriority w:val="99"/>
    <w:rsid w:val="008E1205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8E1205"/>
    <w:pPr>
      <w:widowControl w:val="0"/>
      <w:autoSpaceDE w:val="0"/>
      <w:spacing w:before="300"/>
    </w:pPr>
    <w:rPr>
      <w:rFonts w:ascii="Arial" w:hAnsi="Arial" w:cs="Arial"/>
    </w:rPr>
  </w:style>
  <w:style w:type="paragraph" w:customStyle="1" w:styleId="afffe">
    <w:name w:val="Содержимое таблицы"/>
    <w:basedOn w:val="Normal"/>
    <w:uiPriority w:val="99"/>
    <w:rsid w:val="008E1205"/>
    <w:pPr>
      <w:widowControl w:val="0"/>
      <w:suppressLineNumbers/>
      <w:autoSpaceDE w:val="0"/>
      <w:ind w:firstLine="720"/>
      <w:jc w:val="both"/>
    </w:pPr>
    <w:rPr>
      <w:rFonts w:ascii="Arial" w:hAnsi="Arial" w:cs="Arial"/>
    </w:rPr>
  </w:style>
  <w:style w:type="paragraph" w:customStyle="1" w:styleId="affff">
    <w:name w:val="Заголовок таблицы"/>
    <w:basedOn w:val="afffe"/>
    <w:uiPriority w:val="99"/>
    <w:rsid w:val="008E1205"/>
    <w:pPr>
      <w:jc w:val="center"/>
    </w:pPr>
    <w:rPr>
      <w:b/>
      <w:bCs/>
    </w:rPr>
  </w:style>
  <w:style w:type="paragraph" w:customStyle="1" w:styleId="13">
    <w:name w:val="Обычный1"/>
    <w:uiPriority w:val="99"/>
    <w:rsid w:val="0008613F"/>
    <w:pPr>
      <w:widowControl w:val="0"/>
      <w:snapToGrid w:val="0"/>
      <w:spacing w:line="30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3">
    <w:name w:val="Font Style13"/>
    <w:uiPriority w:val="99"/>
    <w:rsid w:val="0008613F"/>
    <w:rPr>
      <w:rFonts w:ascii="Times New Roman" w:hAnsi="Times New Roman"/>
      <w:sz w:val="26"/>
    </w:rPr>
  </w:style>
  <w:style w:type="paragraph" w:customStyle="1" w:styleId="FR1">
    <w:name w:val="FR1"/>
    <w:uiPriority w:val="99"/>
    <w:rsid w:val="0008613F"/>
    <w:pPr>
      <w:widowControl w:val="0"/>
      <w:suppressAutoHyphens/>
      <w:spacing w:line="420" w:lineRule="auto"/>
      <w:ind w:left="200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0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1470</Words>
  <Characters>8385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Рузаева</cp:lastModifiedBy>
  <cp:revision>3</cp:revision>
  <cp:lastPrinted>2019-11-08T11:36:00Z</cp:lastPrinted>
  <dcterms:created xsi:type="dcterms:W3CDTF">2019-11-21T08:45:00Z</dcterms:created>
  <dcterms:modified xsi:type="dcterms:W3CDTF">2019-12-02T17:38:00Z</dcterms:modified>
</cp:coreProperties>
</file>